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93072" w14:textId="189C18A4" w:rsidR="00B346CC" w:rsidRDefault="00B346CC"/>
    <w:p w14:paraId="19F4E82C" w14:textId="41814366" w:rsidR="00C01105" w:rsidRPr="002D6145" w:rsidRDefault="00C01105" w:rsidP="00C01105">
      <w:pPr>
        <w:jc w:val="center"/>
        <w:rPr>
          <w:rFonts w:cstheme="minorHAnsi"/>
          <w:b/>
          <w:bCs/>
          <w:sz w:val="24"/>
          <w:szCs w:val="24"/>
        </w:rPr>
      </w:pPr>
      <w:r w:rsidRPr="002D6145">
        <w:rPr>
          <w:rFonts w:cstheme="minorHAnsi"/>
          <w:b/>
          <w:bCs/>
          <w:sz w:val="24"/>
          <w:szCs w:val="24"/>
        </w:rPr>
        <w:t xml:space="preserve">PAUTA DA REUNIÃO </w:t>
      </w:r>
      <w:r w:rsidR="003153C9">
        <w:rPr>
          <w:rFonts w:cstheme="minorHAnsi"/>
          <w:b/>
          <w:bCs/>
          <w:sz w:val="24"/>
          <w:szCs w:val="24"/>
        </w:rPr>
        <w:t>DA COMISSÃO 25/02/2025</w:t>
      </w:r>
    </w:p>
    <w:p w14:paraId="162707E3" w14:textId="71CA0B48" w:rsidR="00C01105" w:rsidRPr="002D6145" w:rsidRDefault="00C01105" w:rsidP="00B346CC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346CC" w:rsidRPr="002D6145" w14:paraId="5FD241CD" w14:textId="77777777" w:rsidTr="00B346CC">
        <w:tc>
          <w:tcPr>
            <w:tcW w:w="4247" w:type="dxa"/>
            <w:shd w:val="clear" w:color="auto" w:fill="FFC000"/>
          </w:tcPr>
          <w:p w14:paraId="6DE39224" w14:textId="1080E562" w:rsidR="00B346CC" w:rsidRPr="002D6145" w:rsidRDefault="00C01105" w:rsidP="00B346C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6145">
              <w:rPr>
                <w:rFonts w:cstheme="minorHAnsi"/>
                <w:b/>
                <w:bCs/>
                <w:sz w:val="24"/>
                <w:szCs w:val="24"/>
              </w:rPr>
              <w:t xml:space="preserve">PROJETO DE LEI </w:t>
            </w:r>
          </w:p>
        </w:tc>
        <w:tc>
          <w:tcPr>
            <w:tcW w:w="4247" w:type="dxa"/>
            <w:shd w:val="clear" w:color="auto" w:fill="FFC000"/>
          </w:tcPr>
          <w:p w14:paraId="4E6A51D5" w14:textId="522D15E6" w:rsidR="00B346CC" w:rsidRPr="002D6145" w:rsidRDefault="00C01105" w:rsidP="00B346C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6145">
              <w:rPr>
                <w:rFonts w:cstheme="minorHAnsi"/>
                <w:b/>
                <w:bCs/>
                <w:sz w:val="24"/>
                <w:szCs w:val="24"/>
              </w:rPr>
              <w:t>ASSUNTO</w:t>
            </w:r>
          </w:p>
        </w:tc>
      </w:tr>
      <w:tr w:rsidR="00B346CC" w:rsidRPr="00B346CC" w14:paraId="3A733A54" w14:textId="77777777" w:rsidTr="00B346CC">
        <w:tc>
          <w:tcPr>
            <w:tcW w:w="4247" w:type="dxa"/>
          </w:tcPr>
          <w:p w14:paraId="27C3372A" w14:textId="77777777" w:rsidR="00B346CC" w:rsidRDefault="00B346CC" w:rsidP="00B346CC">
            <w:pPr>
              <w:rPr>
                <w:rFonts w:ascii="Verdana" w:hAnsi="Verdana"/>
                <w:sz w:val="24"/>
                <w:szCs w:val="24"/>
              </w:rPr>
            </w:pPr>
          </w:p>
          <w:p w14:paraId="163C7D71" w14:textId="19B0C107" w:rsidR="00B346CC" w:rsidRPr="009C073B" w:rsidRDefault="004A3267" w:rsidP="00B346C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PL 01/25 LUCAS ALVES</w:t>
            </w:r>
          </w:p>
        </w:tc>
        <w:tc>
          <w:tcPr>
            <w:tcW w:w="4247" w:type="dxa"/>
          </w:tcPr>
          <w:p w14:paraId="29A50310" w14:textId="4CF4772B" w:rsidR="00B346CC" w:rsidRPr="006A0B3D" w:rsidRDefault="00C01105" w:rsidP="004A3267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A0B3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DISPÕE SOBRE A </w:t>
            </w:r>
            <w:r w:rsidR="004A3267" w:rsidRPr="006A0B3D">
              <w:rPr>
                <w:rFonts w:cstheme="minorHAnsi"/>
                <w:b/>
                <w:color w:val="000000" w:themeColor="text1"/>
                <w:sz w:val="24"/>
                <w:szCs w:val="24"/>
              </w:rPr>
              <w:t>OBRIGATORIEDADE DAS REDES PÚBLICAS E PRIVADA DE SAÚDE OFERECEM LEITO OU ALA SEPARADA PARA AS MÃES DE NATIMORTO E/OU MÃES COM ÓBITO FETAL, E SE NECESSÁRIO OU SOLICITADO ACOMPANHAMENTO PSICOLÓGICO.</w:t>
            </w:r>
          </w:p>
        </w:tc>
      </w:tr>
      <w:tr w:rsidR="00B346CC" w:rsidRPr="00B346CC" w14:paraId="054EF317" w14:textId="77777777" w:rsidTr="00B346CC">
        <w:tc>
          <w:tcPr>
            <w:tcW w:w="4247" w:type="dxa"/>
          </w:tcPr>
          <w:p w14:paraId="1902A100" w14:textId="77777777" w:rsidR="00B346CC" w:rsidRDefault="00B346CC" w:rsidP="00B346CC">
            <w:pPr>
              <w:rPr>
                <w:rFonts w:ascii="Verdana" w:hAnsi="Verdana"/>
                <w:sz w:val="24"/>
                <w:szCs w:val="24"/>
              </w:rPr>
            </w:pPr>
          </w:p>
          <w:p w14:paraId="1F2B8605" w14:textId="3C03C008" w:rsidR="00B346CC" w:rsidRPr="009C073B" w:rsidRDefault="009C073B" w:rsidP="004A326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 xml:space="preserve">PL </w:t>
            </w:r>
            <w:r w:rsidR="004A3267">
              <w:rPr>
                <w:rFonts w:cstheme="minorHAnsi"/>
                <w:b/>
                <w:color w:val="FF0000"/>
                <w:sz w:val="24"/>
                <w:szCs w:val="24"/>
              </w:rPr>
              <w:t>02/25 VILLELAGNON</w:t>
            </w:r>
          </w:p>
        </w:tc>
        <w:tc>
          <w:tcPr>
            <w:tcW w:w="4247" w:type="dxa"/>
          </w:tcPr>
          <w:p w14:paraId="63C12FAD" w14:textId="1D6D44AD" w:rsidR="00B346CC" w:rsidRPr="006A0B3D" w:rsidRDefault="004A3267" w:rsidP="00B346CC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6A0B3D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DISPÕE SOBRE A TRANSFORMAÇÃO DA BIBLIOTECA PÚBLICA FAROL DO SABER EM MUSEU MUNICIPAL DA HISTÓRIA DE AÇAILÂNDIA E DÁ OUTRAS PROVIDÊNCIAS</w:t>
            </w:r>
          </w:p>
        </w:tc>
      </w:tr>
      <w:tr w:rsidR="00C01105" w:rsidRPr="00B346CC" w14:paraId="68ACAAEA" w14:textId="77777777" w:rsidTr="00B346CC">
        <w:tc>
          <w:tcPr>
            <w:tcW w:w="4247" w:type="dxa"/>
          </w:tcPr>
          <w:p w14:paraId="18000B86" w14:textId="77777777" w:rsidR="00C01105" w:rsidRPr="009C073B" w:rsidRDefault="00C01105" w:rsidP="00C01105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6021E841" w14:textId="48210F6E" w:rsidR="00C01105" w:rsidRPr="009C073B" w:rsidRDefault="00C01105" w:rsidP="004A3267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9C073B">
              <w:rPr>
                <w:rFonts w:cstheme="minorHAnsi"/>
                <w:b/>
                <w:color w:val="FF0000"/>
                <w:sz w:val="24"/>
                <w:szCs w:val="24"/>
              </w:rPr>
              <w:t xml:space="preserve">PL </w:t>
            </w:r>
            <w:r w:rsidR="004A3267">
              <w:rPr>
                <w:rFonts w:cstheme="minorHAnsi"/>
                <w:b/>
                <w:color w:val="FF0000"/>
                <w:sz w:val="24"/>
                <w:szCs w:val="24"/>
              </w:rPr>
              <w:t>03/25 THIAGO FERREIRA</w:t>
            </w:r>
          </w:p>
        </w:tc>
        <w:tc>
          <w:tcPr>
            <w:tcW w:w="4247" w:type="dxa"/>
          </w:tcPr>
          <w:p w14:paraId="0FD7E659" w14:textId="0A76B0EA" w:rsidR="00C01105" w:rsidRPr="006A0B3D" w:rsidRDefault="004A3267" w:rsidP="004A3267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6A0B3D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BFCFD"/>
              </w:rPr>
              <w:t>DECLARA UTILIDADE PÚBLICA A ASSOCIAÇÃO ESPORTIVA GURI FUTEBOL CLUBE -AEGFC, PARQUE DAS NAÇÕES SEDE E FORO NA RUA DINAMARCA S/Nº, CLUBE CAMPESTRE</w:t>
            </w:r>
            <w:r w:rsidR="006A0B3D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BFCFD"/>
              </w:rPr>
              <w:t>.</w:t>
            </w:r>
          </w:p>
        </w:tc>
      </w:tr>
      <w:tr w:rsidR="00C01105" w:rsidRPr="00B346CC" w14:paraId="770DFFB1" w14:textId="77777777" w:rsidTr="00B346CC">
        <w:tc>
          <w:tcPr>
            <w:tcW w:w="4247" w:type="dxa"/>
          </w:tcPr>
          <w:p w14:paraId="64ABE21C" w14:textId="77777777" w:rsidR="00C01105" w:rsidRPr="009C073B" w:rsidRDefault="00C01105" w:rsidP="00C01105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22792318" w14:textId="77777777" w:rsidR="00C01105" w:rsidRPr="009C073B" w:rsidRDefault="00C01105" w:rsidP="00C01105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41F15D7B" w14:textId="6146674D" w:rsidR="00C01105" w:rsidRPr="009C073B" w:rsidRDefault="00C01105" w:rsidP="004A3267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9C073B">
              <w:rPr>
                <w:rFonts w:cstheme="minorHAnsi"/>
                <w:b/>
                <w:color w:val="FF0000"/>
                <w:sz w:val="24"/>
                <w:szCs w:val="24"/>
              </w:rPr>
              <w:t xml:space="preserve">PL </w:t>
            </w:r>
            <w:r w:rsidR="004A3267">
              <w:rPr>
                <w:rFonts w:cstheme="minorHAnsi"/>
                <w:b/>
                <w:color w:val="FF0000"/>
                <w:sz w:val="24"/>
                <w:szCs w:val="24"/>
              </w:rPr>
              <w:t xml:space="preserve">COMPLEMENTAR 01/25 ARISTEU </w:t>
            </w:r>
          </w:p>
        </w:tc>
        <w:tc>
          <w:tcPr>
            <w:tcW w:w="4247" w:type="dxa"/>
          </w:tcPr>
          <w:p w14:paraId="639C1CE9" w14:textId="5FC10200" w:rsidR="00C01105" w:rsidRPr="006A0B3D" w:rsidRDefault="006A0B3D" w:rsidP="006A0B3D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6A0B3D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BFCFD"/>
              </w:rPr>
              <w:t>DISPÕE SOBRE A ALTERAÇÃO DO ARTIGO Nº 3º DA LEI Nº 560, DE 04 DE SETEMBRO DE 2019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BFCFD"/>
              </w:rPr>
              <w:t>.</w:t>
            </w:r>
          </w:p>
        </w:tc>
      </w:tr>
      <w:tr w:rsidR="00C01105" w:rsidRPr="00B346CC" w14:paraId="7416570C" w14:textId="77777777" w:rsidTr="00B346CC">
        <w:tc>
          <w:tcPr>
            <w:tcW w:w="4247" w:type="dxa"/>
          </w:tcPr>
          <w:p w14:paraId="2C98C79E" w14:textId="77777777" w:rsidR="00C01105" w:rsidRPr="009C073B" w:rsidRDefault="00C01105" w:rsidP="00C01105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78A25ECB" w14:textId="77777777" w:rsidR="00C01105" w:rsidRPr="009C073B" w:rsidRDefault="00C01105" w:rsidP="00C01105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06EC16CE" w14:textId="053079A2" w:rsidR="006A0B3D" w:rsidRDefault="004A3267" w:rsidP="00C01105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MENSAGEM 01</w:t>
            </w:r>
            <w:r w:rsidR="006A0B3D">
              <w:rPr>
                <w:rFonts w:cstheme="minorHAnsi"/>
                <w:b/>
                <w:color w:val="FF0000"/>
                <w:sz w:val="24"/>
                <w:szCs w:val="24"/>
              </w:rPr>
              <w:t>/25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 xml:space="preserve"> – EXECUTIVO –</w:t>
            </w:r>
          </w:p>
          <w:p w14:paraId="6C1B0D18" w14:textId="3D76857E" w:rsidR="00C01105" w:rsidRPr="009C073B" w:rsidRDefault="004A3267" w:rsidP="00C01105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 xml:space="preserve">MEDIDA PROVISÓRIA </w:t>
            </w:r>
          </w:p>
        </w:tc>
        <w:tc>
          <w:tcPr>
            <w:tcW w:w="4247" w:type="dxa"/>
          </w:tcPr>
          <w:p w14:paraId="6C68CADA" w14:textId="77777777" w:rsidR="00C01105" w:rsidRPr="002D6145" w:rsidRDefault="00C01105" w:rsidP="00C01105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4D25511" w14:textId="3903EA54" w:rsidR="00C01105" w:rsidRPr="002D6145" w:rsidRDefault="002D6145" w:rsidP="00C01105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D6145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PROJETO DE MEDIDA PROVISÓRIA QUE DISPÕE SOBRE A CONCESSÃO DE REAJUSTE NO VENCIMENTO-BASE AOS PROFISSIONAIS OCUPANTES DE CARGOS EFETIVOS DO MAGISTÉRIO PÚBLICO DA EDUCAÇÃO BÁSICA, E DÁ OUTRAS PROVIDÊNCIAS.</w:t>
            </w:r>
          </w:p>
        </w:tc>
      </w:tr>
      <w:tr w:rsidR="00C01105" w:rsidRPr="00B346CC" w14:paraId="278940AF" w14:textId="77777777" w:rsidTr="00B346CC">
        <w:tc>
          <w:tcPr>
            <w:tcW w:w="4247" w:type="dxa"/>
          </w:tcPr>
          <w:p w14:paraId="418117EE" w14:textId="77777777" w:rsidR="00C01105" w:rsidRPr="009C073B" w:rsidRDefault="00C01105" w:rsidP="00C01105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14E25D4E" w14:textId="77777777" w:rsidR="00C01105" w:rsidRPr="009C073B" w:rsidRDefault="00C01105" w:rsidP="00C01105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</w:p>
          <w:p w14:paraId="71DCB6D0" w14:textId="523B0689" w:rsidR="00C01105" w:rsidRPr="009C073B" w:rsidRDefault="006A0B3D" w:rsidP="00C01105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MENSAGEM 02/25 – EXECUTIVO – MEDIDA PROVISÓRIA</w:t>
            </w:r>
          </w:p>
        </w:tc>
        <w:tc>
          <w:tcPr>
            <w:tcW w:w="4247" w:type="dxa"/>
          </w:tcPr>
          <w:p w14:paraId="3B5E30F7" w14:textId="096F79C7" w:rsidR="00C01105" w:rsidRPr="002D6145" w:rsidRDefault="002D6145" w:rsidP="006A0B3D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D6145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BFCFD"/>
              </w:rPr>
              <w:t>PROJETO DE MEDIDA PROVISÓRIA QUE DISPÕE SOBRE A CONCESSÃO DE REAJUSTE NO VENCIMENTO BASE AOS AGENTES COMUNITÁRIOS DE SAÚDE (ACS) E AGENTE DE COMBATE ÀS ENDEMIAS (ACE), E DÁ OUTRAS PROVIDÊNCIAS.</w:t>
            </w:r>
          </w:p>
        </w:tc>
      </w:tr>
    </w:tbl>
    <w:p w14:paraId="2BAE3BD1" w14:textId="19943E65" w:rsidR="00A16983" w:rsidRPr="00A16983" w:rsidRDefault="00A16983" w:rsidP="00A16983">
      <w:pPr>
        <w:spacing w:after="0" w:line="240" w:lineRule="auto"/>
        <w:ind w:left="708"/>
        <w:jc w:val="right"/>
        <w:rPr>
          <w:rFonts w:ascii="Verdana" w:hAnsi="Verdana"/>
          <w:sz w:val="28"/>
          <w:szCs w:val="28"/>
        </w:rPr>
      </w:pPr>
      <w:bookmarkStart w:id="0" w:name="_GoBack"/>
      <w:bookmarkEnd w:id="0"/>
    </w:p>
    <w:sectPr w:rsidR="00A16983" w:rsidRPr="00A1698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98628" w14:textId="77777777" w:rsidR="00642003" w:rsidRDefault="00642003" w:rsidP="00B346CC">
      <w:pPr>
        <w:spacing w:after="0" w:line="240" w:lineRule="auto"/>
      </w:pPr>
      <w:r>
        <w:separator/>
      </w:r>
    </w:p>
  </w:endnote>
  <w:endnote w:type="continuationSeparator" w:id="0">
    <w:p w14:paraId="19FC852F" w14:textId="77777777" w:rsidR="00642003" w:rsidRDefault="00642003" w:rsidP="00B3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2AB99" w14:textId="376D1F9F" w:rsidR="00A16983" w:rsidRPr="0067560A" w:rsidRDefault="00A16983" w:rsidP="00CD2E98">
    <w:pPr>
      <w:pStyle w:val="Cabealho"/>
      <w:jc w:val="center"/>
      <w:rPr>
        <w:sz w:val="24"/>
        <w:szCs w:val="24"/>
      </w:rPr>
    </w:pPr>
    <w:r w:rsidRPr="0067560A">
      <w:rPr>
        <w:rFonts w:cs="Arial"/>
        <w:sz w:val="24"/>
        <w:szCs w:val="24"/>
      </w:rPr>
      <w:t>Rua Ceará, 662</w:t>
    </w:r>
    <w:r>
      <w:rPr>
        <w:rFonts w:cs="Arial"/>
        <w:sz w:val="24"/>
        <w:szCs w:val="24"/>
      </w:rPr>
      <w:t xml:space="preserve"> – Centro  </w:t>
    </w:r>
  </w:p>
  <w:p w14:paraId="74C74190" w14:textId="77777777" w:rsidR="00A16983" w:rsidRDefault="00A169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7C776" w14:textId="77777777" w:rsidR="00642003" w:rsidRDefault="00642003" w:rsidP="00B346CC">
      <w:pPr>
        <w:spacing w:after="0" w:line="240" w:lineRule="auto"/>
      </w:pPr>
      <w:r>
        <w:separator/>
      </w:r>
    </w:p>
  </w:footnote>
  <w:footnote w:type="continuationSeparator" w:id="0">
    <w:p w14:paraId="7048AE35" w14:textId="77777777" w:rsidR="00642003" w:rsidRDefault="00642003" w:rsidP="00B3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0AD00" w14:textId="14CE3DDF" w:rsidR="00B346CC" w:rsidRDefault="00B346CC" w:rsidP="00B346C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1C52C94" wp14:editId="47285D24">
          <wp:simplePos x="0" y="0"/>
          <wp:positionH relativeFrom="margin">
            <wp:posOffset>2371725</wp:posOffset>
          </wp:positionH>
          <wp:positionV relativeFrom="paragraph">
            <wp:posOffset>-183515</wp:posOffset>
          </wp:positionV>
          <wp:extent cx="533400" cy="628015"/>
          <wp:effectExtent l="0" t="0" r="0" b="635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79A401" w14:textId="77777777" w:rsidR="00B346CC" w:rsidRDefault="00B346CC" w:rsidP="00B346CC">
    <w:pPr>
      <w:pStyle w:val="Cabealho"/>
      <w:jc w:val="center"/>
      <w:rPr>
        <w:rFonts w:cs="Times New Roman"/>
        <w:b/>
      </w:rPr>
    </w:pPr>
  </w:p>
  <w:p w14:paraId="7F958D61" w14:textId="77777777" w:rsidR="00B346CC" w:rsidRDefault="00B346CC" w:rsidP="00B346CC">
    <w:pPr>
      <w:pStyle w:val="Cabealho"/>
      <w:jc w:val="center"/>
      <w:rPr>
        <w:rFonts w:cs="Times New Roman"/>
        <w:b/>
      </w:rPr>
    </w:pPr>
  </w:p>
  <w:p w14:paraId="275DCC55" w14:textId="77777777" w:rsidR="00B346CC" w:rsidRPr="003153C9" w:rsidRDefault="00B346CC" w:rsidP="00B346CC">
    <w:pPr>
      <w:pStyle w:val="Cabealho"/>
      <w:jc w:val="center"/>
      <w:rPr>
        <w:rFonts w:cstheme="minorHAnsi"/>
        <w:b/>
      </w:rPr>
    </w:pPr>
    <w:r w:rsidRPr="003153C9">
      <w:rPr>
        <w:rFonts w:cstheme="minorHAnsi"/>
        <w:b/>
      </w:rPr>
      <w:t>ESTADO DO MARANHÃO</w:t>
    </w:r>
  </w:p>
  <w:p w14:paraId="5474A9BA" w14:textId="77777777" w:rsidR="00B346CC" w:rsidRPr="003153C9" w:rsidRDefault="00B346CC" w:rsidP="00B346CC">
    <w:pPr>
      <w:pStyle w:val="Cabealho"/>
      <w:jc w:val="center"/>
      <w:rPr>
        <w:rFonts w:cstheme="minorHAnsi"/>
        <w:b/>
      </w:rPr>
    </w:pPr>
    <w:r w:rsidRPr="003153C9">
      <w:rPr>
        <w:rFonts w:cstheme="minorHAnsi"/>
        <w:b/>
      </w:rPr>
      <w:t>Câmara Municipal de Açailândia</w:t>
    </w:r>
  </w:p>
  <w:p w14:paraId="1AA01E0A" w14:textId="77777777" w:rsidR="00B346CC" w:rsidRPr="003153C9" w:rsidRDefault="00B346CC" w:rsidP="00B346CC">
    <w:pPr>
      <w:pStyle w:val="Cabealho"/>
      <w:jc w:val="center"/>
      <w:rPr>
        <w:rFonts w:cstheme="minorHAnsi"/>
      </w:rPr>
    </w:pPr>
    <w:r w:rsidRPr="003153C9">
      <w:rPr>
        <w:rFonts w:cstheme="minorHAnsi"/>
      </w:rPr>
      <w:t>C.G.C. (M.F) 12.143.442/0001-76</w:t>
    </w:r>
  </w:p>
  <w:p w14:paraId="0BAD1477" w14:textId="278B3B7F" w:rsidR="00B346CC" w:rsidRPr="003153C9" w:rsidRDefault="00B346CC" w:rsidP="00B346CC">
    <w:pPr>
      <w:pStyle w:val="Cabealho"/>
      <w:jc w:val="center"/>
      <w:rPr>
        <w:rFonts w:cstheme="minorHAnsi"/>
      </w:rPr>
    </w:pPr>
    <w:r w:rsidRPr="003153C9">
      <w:rPr>
        <w:rFonts w:cstheme="minorHAnsi"/>
      </w:rPr>
      <w:t>Açailândia-Maranhão</w:t>
    </w:r>
  </w:p>
  <w:p w14:paraId="559E31CF" w14:textId="78A0DD8B" w:rsidR="00B346CC" w:rsidRPr="00691D2A" w:rsidRDefault="00B346CC" w:rsidP="00B346CC">
    <w:pPr>
      <w:pStyle w:val="Cabealho"/>
      <w:jc w:val="center"/>
      <w:rPr>
        <w:b/>
        <w:bCs/>
        <w:sz w:val="28"/>
        <w:szCs w:val="28"/>
      </w:rPr>
    </w:pPr>
    <w:r w:rsidRPr="00691D2A">
      <w:rPr>
        <w:b/>
        <w:bCs/>
        <w:sz w:val="28"/>
        <w:szCs w:val="28"/>
      </w:rPr>
      <w:t>Comissão de Constituição</w:t>
    </w:r>
    <w:r>
      <w:rPr>
        <w:b/>
        <w:bCs/>
        <w:sz w:val="28"/>
        <w:szCs w:val="28"/>
      </w:rPr>
      <w:t>,</w:t>
    </w:r>
    <w:r w:rsidRPr="00691D2A">
      <w:rPr>
        <w:b/>
        <w:bCs/>
        <w:sz w:val="28"/>
        <w:szCs w:val="28"/>
      </w:rPr>
      <w:t xml:space="preserve"> Justiça, Legislação e Redação Final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CC"/>
    <w:rsid w:val="00010379"/>
    <w:rsid w:val="002D6145"/>
    <w:rsid w:val="003153C9"/>
    <w:rsid w:val="003F2645"/>
    <w:rsid w:val="004A3267"/>
    <w:rsid w:val="005A5A64"/>
    <w:rsid w:val="00642003"/>
    <w:rsid w:val="006A0B3D"/>
    <w:rsid w:val="006B44BC"/>
    <w:rsid w:val="00860677"/>
    <w:rsid w:val="009C073B"/>
    <w:rsid w:val="009C0994"/>
    <w:rsid w:val="009C62FF"/>
    <w:rsid w:val="00A16983"/>
    <w:rsid w:val="00B346CC"/>
    <w:rsid w:val="00BB0E44"/>
    <w:rsid w:val="00C01105"/>
    <w:rsid w:val="00CD2E98"/>
    <w:rsid w:val="00F4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C282"/>
  <w15:chartTrackingRefBased/>
  <w15:docId w15:val="{600DA14B-6CDE-49BC-ACC1-7EC3B559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34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346CC"/>
  </w:style>
  <w:style w:type="paragraph" w:styleId="Rodap">
    <w:name w:val="footer"/>
    <w:basedOn w:val="Normal"/>
    <w:link w:val="RodapChar"/>
    <w:uiPriority w:val="99"/>
    <w:unhideWhenUsed/>
    <w:rsid w:val="00B34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6CC"/>
  </w:style>
  <w:style w:type="table" w:styleId="Tabelacomgrade">
    <w:name w:val="Table Grid"/>
    <w:basedOn w:val="Tabelanormal"/>
    <w:uiPriority w:val="39"/>
    <w:rsid w:val="00B3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0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SECRETARIO(A)</cp:lastModifiedBy>
  <cp:revision>3</cp:revision>
  <cp:lastPrinted>2025-02-25T12:12:00Z</cp:lastPrinted>
  <dcterms:created xsi:type="dcterms:W3CDTF">2025-02-25T12:09:00Z</dcterms:created>
  <dcterms:modified xsi:type="dcterms:W3CDTF">2025-02-25T15:20:00Z</dcterms:modified>
</cp:coreProperties>
</file>